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A2" w:rsidRDefault="00214001">
      <w:pPr>
        <w:jc w:val="center"/>
        <w:rPr>
          <w:sz w:val="28"/>
          <w:lang w:val="en-US"/>
        </w:rPr>
      </w:pPr>
      <w:r>
        <w:rPr>
          <w:noProof/>
          <w:sz w:val="28"/>
        </w:rPr>
        <w:pict>
          <v:group id="_x0000_s1036" style="position:absolute;left:0;text-align:left;margin-left:225pt;margin-top:-9pt;width:20.7pt;height:29pt;z-index:251658240" coordorigin="-146" coordsize="20286,20000">
            <v:line id="_x0000_s1037" style="position:absolute" from="10193,0" to="10242,20000" strokeweight="1.5pt">
              <v:stroke startarrowwidth="narrow" startarrowlength="short" endarrowwidth="narrow" endarrowlength="short"/>
            </v:line>
            <v:line id="_x0000_s1038" style="position:absolute" from="6861,1517" to="13525,1552" strokeweight="1.5pt">
              <v:stroke startarrowwidth="narrow" startarrowlength="short" endarrowwidth="narrow" endarrowlength="short"/>
            </v:line>
            <v:line id="_x0000_s1039" style="position:absolute" from="-146,3828" to="20140,3862" strokeweight="1.5pt">
              <v:stroke startarrowwidth="narrow" startarrowlength="short" endarrowwidth="narrow" endarrowlength="short"/>
            </v:line>
            <v:line id="_x0000_s1040" style="position:absolute" from="6861,7931" to="13525,11069" strokeweight="1.5pt">
              <v:stroke startarrowwidth="narrow" startarrowlength="short" endarrowwidth="narrow" endarrowlength="short"/>
            </v:line>
          </v:group>
        </w:pict>
      </w:r>
    </w:p>
    <w:p w:rsidR="00A147A2" w:rsidRPr="00644ACF" w:rsidRDefault="00A147A2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644ACF">
        <w:rPr>
          <w:sz w:val="16"/>
          <w:szCs w:val="16"/>
        </w:rPr>
        <w:t xml:space="preserve">МОСКОВСКИЙ ПАТРИАРХАТ                           </w:t>
      </w:r>
      <w:r w:rsidR="00644ACF">
        <w:rPr>
          <w:sz w:val="16"/>
          <w:szCs w:val="16"/>
        </w:rPr>
        <w:t xml:space="preserve"> </w:t>
      </w:r>
      <w:r w:rsidRPr="00644ACF">
        <w:rPr>
          <w:sz w:val="16"/>
          <w:szCs w:val="16"/>
        </w:rPr>
        <w:t xml:space="preserve">                                                                                   </w:t>
      </w:r>
      <w:r w:rsidR="00EC1D42" w:rsidRPr="00644ACF">
        <w:rPr>
          <w:sz w:val="16"/>
          <w:szCs w:val="16"/>
        </w:rPr>
        <w:t xml:space="preserve"> </w:t>
      </w:r>
      <w:r w:rsidRPr="00644ACF">
        <w:rPr>
          <w:sz w:val="16"/>
          <w:szCs w:val="16"/>
        </w:rPr>
        <w:t xml:space="preserve">                 МОСКОВСКАЯ ЕПАРХИЯ</w:t>
      </w:r>
    </w:p>
    <w:p w:rsidR="00A147A2" w:rsidRPr="00EC1D42" w:rsidRDefault="00A147A2" w:rsidP="00EC1D42">
      <w:pPr>
        <w:spacing w:before="120"/>
        <w:jc w:val="center"/>
        <w:rPr>
          <w:spacing w:val="10"/>
          <w:sz w:val="28"/>
          <w:szCs w:val="28"/>
        </w:rPr>
      </w:pPr>
      <w:r w:rsidRPr="00EC1D42">
        <w:rPr>
          <w:spacing w:val="10"/>
          <w:sz w:val="28"/>
          <w:szCs w:val="28"/>
        </w:rPr>
        <w:t>ЕПАРХИАЛЬНЫЙ ОТДЕЛ ПО РЕСТАВРАЦИИ И СТРОИТЕЛЬСТВУ</w:t>
      </w:r>
    </w:p>
    <w:p w:rsidR="00EC1D42" w:rsidRDefault="00EC1D42">
      <w:pPr>
        <w:jc w:val="center"/>
        <w:rPr>
          <w:sz w:val="18"/>
          <w:szCs w:val="18"/>
        </w:rPr>
      </w:pPr>
    </w:p>
    <w:p w:rsidR="00A147A2" w:rsidRPr="00EC1D42" w:rsidRDefault="00A147A2">
      <w:pPr>
        <w:jc w:val="center"/>
        <w:rPr>
          <w:sz w:val="18"/>
          <w:szCs w:val="18"/>
        </w:rPr>
      </w:pPr>
      <w:r w:rsidRPr="00EC1D42">
        <w:rPr>
          <w:sz w:val="18"/>
          <w:szCs w:val="18"/>
        </w:rPr>
        <w:t>143400 Московская область, г. Красногорск,</w:t>
      </w:r>
    </w:p>
    <w:p w:rsidR="00124614" w:rsidRDefault="00124614" w:rsidP="00124614">
      <w:pPr>
        <w:jc w:val="center"/>
        <w:rPr>
          <w:bCs/>
          <w:sz w:val="20"/>
        </w:rPr>
      </w:pPr>
      <w:r>
        <w:rPr>
          <w:sz w:val="18"/>
        </w:rPr>
        <w:t>ул. Ленина, 67-а, тел: (495) 563 15 64</w:t>
      </w:r>
    </w:p>
    <w:p w:rsidR="00A147A2" w:rsidRDefault="00A147A2">
      <w:pPr>
        <w:jc w:val="both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</w:p>
    <w:p w:rsidR="00A147A2" w:rsidRDefault="00A147A2">
      <w:pPr>
        <w:rPr>
          <w:sz w:val="10"/>
        </w:rPr>
      </w:pPr>
    </w:p>
    <w:p w:rsidR="00A147A2" w:rsidRDefault="00A147A2"/>
    <w:p w:rsidR="00A147A2" w:rsidRPr="00561E2E" w:rsidRDefault="00A147A2">
      <w:pPr>
        <w:rPr>
          <w:sz w:val="28"/>
        </w:rPr>
      </w:pPr>
    </w:p>
    <w:p w:rsidR="000B3A40" w:rsidRPr="000B3A40" w:rsidRDefault="006C5C49" w:rsidP="006C5C49">
      <w:pPr>
        <w:pStyle w:val="a4"/>
        <w:rPr>
          <w:sz w:val="36"/>
          <w:szCs w:val="38"/>
        </w:rPr>
      </w:pPr>
      <w:r w:rsidRPr="000B3A40">
        <w:rPr>
          <w:sz w:val="36"/>
          <w:szCs w:val="38"/>
        </w:rPr>
        <w:t xml:space="preserve">Полезные советы по подготовке заявок </w:t>
      </w:r>
    </w:p>
    <w:p w:rsidR="000B3A40" w:rsidRPr="000B3A40" w:rsidRDefault="006C5C49" w:rsidP="006C5C49">
      <w:pPr>
        <w:pStyle w:val="a4"/>
        <w:rPr>
          <w:sz w:val="36"/>
          <w:szCs w:val="38"/>
        </w:rPr>
      </w:pPr>
      <w:r w:rsidRPr="000B3A40">
        <w:rPr>
          <w:sz w:val="36"/>
          <w:szCs w:val="38"/>
        </w:rPr>
        <w:t xml:space="preserve">в Благотворительный фонд Московской епархии </w:t>
      </w:r>
    </w:p>
    <w:p w:rsidR="006C5C49" w:rsidRPr="000B3A40" w:rsidRDefault="006C5C49" w:rsidP="006C5C49">
      <w:pPr>
        <w:pStyle w:val="a4"/>
        <w:rPr>
          <w:sz w:val="36"/>
          <w:szCs w:val="38"/>
        </w:rPr>
      </w:pPr>
      <w:r w:rsidRPr="000B3A40">
        <w:rPr>
          <w:sz w:val="36"/>
          <w:szCs w:val="38"/>
        </w:rPr>
        <w:t>по восстановлению порушенных святынь</w:t>
      </w:r>
    </w:p>
    <w:p w:rsidR="006C5C49" w:rsidRPr="00561E2E" w:rsidRDefault="006C5C49">
      <w:pPr>
        <w:rPr>
          <w:bCs/>
          <w:kern w:val="3"/>
          <w:sz w:val="28"/>
        </w:rPr>
      </w:pPr>
    </w:p>
    <w:p w:rsidR="006C5C49" w:rsidRPr="000B3A40" w:rsidRDefault="006C5C49" w:rsidP="006C5C49">
      <w:pPr>
        <w:spacing w:line="360" w:lineRule="auto"/>
        <w:ind w:firstLine="709"/>
        <w:jc w:val="both"/>
        <w:rPr>
          <w:rFonts w:ascii="Arial" w:hAnsi="Arial" w:cs="Arial"/>
          <w:bCs/>
          <w:kern w:val="3"/>
        </w:rPr>
      </w:pPr>
      <w:proofErr w:type="gramStart"/>
      <w:r w:rsidRPr="000B3A40">
        <w:rPr>
          <w:rFonts w:ascii="Arial" w:hAnsi="Arial" w:cs="Arial"/>
          <w:bCs/>
          <w:kern w:val="3"/>
        </w:rPr>
        <w:t xml:space="preserve">Поскольку, в соответствии с утверждённым Управляющим советом Фонда Регламентом по рассмотрению заявок приходов и монастырей Московской епархии, поступающих в Благотворительный фонд Московской епархии по восстановлению порушенных святынь, заявки со всеми приложениями представляются в Фонд не только в бумажном, но и </w:t>
      </w:r>
      <w:r w:rsidRPr="000B3A40">
        <w:rPr>
          <w:rFonts w:ascii="Arial" w:hAnsi="Arial" w:cs="Arial"/>
          <w:b/>
          <w:bCs/>
          <w:kern w:val="3"/>
          <w:u w:val="single"/>
        </w:rPr>
        <w:t>в электронном виде</w:t>
      </w:r>
      <w:r w:rsidRPr="000B3A40">
        <w:rPr>
          <w:rFonts w:ascii="Arial" w:hAnsi="Arial" w:cs="Arial"/>
          <w:bCs/>
          <w:kern w:val="3"/>
        </w:rPr>
        <w:t>, есть смысл предварительно</w:t>
      </w:r>
      <w:r w:rsidR="000B3A40">
        <w:rPr>
          <w:rFonts w:ascii="Arial" w:hAnsi="Arial" w:cs="Arial"/>
          <w:bCs/>
          <w:kern w:val="3"/>
        </w:rPr>
        <w:t xml:space="preserve"> прислать</w:t>
      </w:r>
      <w:r w:rsidRPr="000B3A40">
        <w:rPr>
          <w:rFonts w:ascii="Arial" w:hAnsi="Arial" w:cs="Arial"/>
          <w:bCs/>
          <w:kern w:val="3"/>
        </w:rPr>
        <w:t xml:space="preserve"> их </w:t>
      </w:r>
      <w:r w:rsidR="00214001">
        <w:rPr>
          <w:rFonts w:ascii="Arial" w:hAnsi="Arial" w:cs="Arial"/>
          <w:bCs/>
          <w:kern w:val="3"/>
        </w:rPr>
        <w:t xml:space="preserve">секретарю на проверку </w:t>
      </w:r>
      <w:r w:rsidRPr="000B3A40">
        <w:rPr>
          <w:rFonts w:ascii="Arial" w:hAnsi="Arial" w:cs="Arial"/>
          <w:bCs/>
          <w:kern w:val="3"/>
        </w:rPr>
        <w:t>по электронн</w:t>
      </w:r>
      <w:r w:rsidR="00214001">
        <w:rPr>
          <w:rFonts w:ascii="Arial" w:hAnsi="Arial" w:cs="Arial"/>
          <w:bCs/>
          <w:kern w:val="3"/>
        </w:rPr>
        <w:t xml:space="preserve">ой почте на адрес </w:t>
      </w:r>
      <w:bookmarkStart w:id="0" w:name="_GoBack"/>
      <w:bookmarkEnd w:id="0"/>
      <w:r w:rsidR="00214001" w:rsidRPr="00214001">
        <w:rPr>
          <w:rFonts w:ascii="Arial" w:hAnsi="Arial" w:cs="Arial"/>
          <w:bCs/>
          <w:kern w:val="3"/>
        </w:rPr>
        <w:fldChar w:fldCharType="begin"/>
      </w:r>
      <w:r w:rsidR="00214001" w:rsidRPr="00214001">
        <w:rPr>
          <w:rFonts w:ascii="Arial" w:hAnsi="Arial" w:cs="Arial"/>
          <w:bCs/>
          <w:kern w:val="3"/>
        </w:rPr>
        <w:instrText xml:space="preserve"> HYPERLINK "mailto:fond-vps@yandex.ru" </w:instrText>
      </w:r>
      <w:r w:rsidR="00214001" w:rsidRPr="00214001">
        <w:rPr>
          <w:rFonts w:ascii="Arial" w:hAnsi="Arial" w:cs="Arial"/>
          <w:bCs/>
          <w:kern w:val="3"/>
        </w:rPr>
        <w:fldChar w:fldCharType="separate"/>
      </w:r>
      <w:r w:rsidR="00214001" w:rsidRPr="00214001">
        <w:rPr>
          <w:rStyle w:val="a3"/>
          <w:rFonts w:ascii="Arial" w:hAnsi="Arial" w:cs="Arial"/>
          <w:bCs/>
          <w:kern w:val="3"/>
          <w:lang w:val="en-US"/>
        </w:rPr>
        <w:t>fond</w:t>
      </w:r>
      <w:r w:rsidR="00214001" w:rsidRPr="00214001">
        <w:rPr>
          <w:rStyle w:val="a3"/>
          <w:rFonts w:ascii="Arial" w:hAnsi="Arial" w:cs="Arial"/>
          <w:bCs/>
          <w:kern w:val="3"/>
        </w:rPr>
        <w:t>-</w:t>
      </w:r>
      <w:r w:rsidR="00214001" w:rsidRPr="00214001">
        <w:rPr>
          <w:rStyle w:val="a3"/>
          <w:rFonts w:ascii="Arial" w:hAnsi="Arial" w:cs="Arial"/>
          <w:bCs/>
          <w:kern w:val="3"/>
          <w:lang w:val="en-US"/>
        </w:rPr>
        <w:t>vps</w:t>
      </w:r>
      <w:r w:rsidR="00214001" w:rsidRPr="00214001">
        <w:rPr>
          <w:rStyle w:val="a3"/>
          <w:rFonts w:ascii="Arial" w:hAnsi="Arial" w:cs="Arial"/>
          <w:bCs/>
          <w:kern w:val="3"/>
        </w:rPr>
        <w:t>@</w:t>
      </w:r>
      <w:r w:rsidR="00214001" w:rsidRPr="00214001">
        <w:rPr>
          <w:rStyle w:val="a3"/>
          <w:rFonts w:ascii="Arial" w:hAnsi="Arial" w:cs="Arial"/>
          <w:bCs/>
          <w:kern w:val="3"/>
          <w:lang w:val="en-US"/>
        </w:rPr>
        <w:t>yandex</w:t>
      </w:r>
      <w:r w:rsidR="00214001" w:rsidRPr="00214001">
        <w:rPr>
          <w:rStyle w:val="a3"/>
          <w:rFonts w:ascii="Arial" w:hAnsi="Arial" w:cs="Arial"/>
          <w:bCs/>
          <w:kern w:val="3"/>
        </w:rPr>
        <w:t>.</w:t>
      </w:r>
      <w:r w:rsidR="00214001" w:rsidRPr="00214001">
        <w:rPr>
          <w:rStyle w:val="a3"/>
          <w:rFonts w:ascii="Arial" w:hAnsi="Arial" w:cs="Arial"/>
          <w:bCs/>
          <w:kern w:val="3"/>
          <w:lang w:val="en-US"/>
        </w:rPr>
        <w:t>ru</w:t>
      </w:r>
      <w:r w:rsidR="00214001" w:rsidRPr="00214001">
        <w:rPr>
          <w:rFonts w:ascii="Arial" w:hAnsi="Arial" w:cs="Arial"/>
          <w:bCs/>
          <w:kern w:val="3"/>
        </w:rPr>
        <w:fldChar w:fldCharType="end"/>
      </w:r>
      <w:r w:rsidR="00214001">
        <w:rPr>
          <w:rFonts w:ascii="Arial" w:hAnsi="Arial" w:cs="Arial"/>
          <w:bCs/>
          <w:kern w:val="3"/>
        </w:rPr>
        <w:t>. Просим</w:t>
      </w:r>
      <w:proofErr w:type="gramEnd"/>
      <w:r w:rsidR="00214001">
        <w:rPr>
          <w:rFonts w:ascii="Arial" w:hAnsi="Arial" w:cs="Arial"/>
          <w:bCs/>
          <w:kern w:val="3"/>
        </w:rPr>
        <w:t xml:space="preserve"> </w:t>
      </w:r>
      <w:proofErr w:type="gramStart"/>
      <w:r w:rsidR="00214001">
        <w:rPr>
          <w:rFonts w:ascii="Arial" w:hAnsi="Arial" w:cs="Arial"/>
          <w:bCs/>
          <w:kern w:val="3"/>
        </w:rPr>
        <w:t>для</w:t>
      </w:r>
      <w:proofErr w:type="gramEnd"/>
      <w:r w:rsidR="00214001">
        <w:rPr>
          <w:rFonts w:ascii="Arial" w:hAnsi="Arial" w:cs="Arial"/>
          <w:bCs/>
          <w:kern w:val="3"/>
        </w:rPr>
        <w:t xml:space="preserve"> </w:t>
      </w:r>
      <w:proofErr w:type="gramStart"/>
      <w:r w:rsidR="00214001">
        <w:rPr>
          <w:rFonts w:ascii="Arial" w:hAnsi="Arial" w:cs="Arial"/>
          <w:bCs/>
          <w:kern w:val="3"/>
        </w:rPr>
        <w:t>работы</w:t>
      </w:r>
      <w:proofErr w:type="gramEnd"/>
      <w:r w:rsidR="00214001">
        <w:rPr>
          <w:rFonts w:ascii="Arial" w:hAnsi="Arial" w:cs="Arial"/>
          <w:bCs/>
          <w:kern w:val="3"/>
        </w:rPr>
        <w:t xml:space="preserve"> с заявками в Фонд использовать только этот электронный адрес.</w:t>
      </w:r>
    </w:p>
    <w:p w:rsidR="006C5C49" w:rsidRPr="000B3A40" w:rsidRDefault="00D3319A" w:rsidP="006C5C49">
      <w:pPr>
        <w:spacing w:line="360" w:lineRule="auto"/>
        <w:ind w:firstLine="709"/>
        <w:jc w:val="both"/>
        <w:rPr>
          <w:rFonts w:ascii="Arial" w:hAnsi="Arial" w:cs="Arial"/>
          <w:bCs/>
          <w:kern w:val="3"/>
        </w:rPr>
      </w:pPr>
      <w:r w:rsidRPr="000B3A40">
        <w:rPr>
          <w:rFonts w:ascii="Arial" w:hAnsi="Arial" w:cs="Arial"/>
          <w:bCs/>
          <w:kern w:val="3"/>
        </w:rPr>
        <w:t xml:space="preserve">Проектно-сметную документацию есть смысл также предварительно показать епархиальному </w:t>
      </w:r>
      <w:proofErr w:type="spellStart"/>
      <w:r w:rsidRPr="000B3A40">
        <w:rPr>
          <w:rFonts w:ascii="Arial" w:hAnsi="Arial" w:cs="Arial"/>
          <w:bCs/>
          <w:kern w:val="3"/>
        </w:rPr>
        <w:t>древлехранителю</w:t>
      </w:r>
      <w:proofErr w:type="spellEnd"/>
      <w:r w:rsidRPr="000B3A40">
        <w:rPr>
          <w:rFonts w:ascii="Arial" w:hAnsi="Arial" w:cs="Arial"/>
          <w:bCs/>
          <w:kern w:val="3"/>
        </w:rPr>
        <w:t xml:space="preserve"> иеромонаху Серафиму (Голованову).</w:t>
      </w:r>
    </w:p>
    <w:p w:rsidR="006C5C49" w:rsidRPr="000B3A40" w:rsidRDefault="00D3319A" w:rsidP="006C5C49">
      <w:pPr>
        <w:spacing w:line="360" w:lineRule="auto"/>
        <w:ind w:firstLine="709"/>
        <w:jc w:val="both"/>
        <w:rPr>
          <w:rFonts w:ascii="Arial" w:hAnsi="Arial" w:cs="Arial"/>
          <w:bCs/>
          <w:kern w:val="3"/>
        </w:rPr>
      </w:pPr>
      <w:r w:rsidRPr="000B3A40">
        <w:rPr>
          <w:rFonts w:ascii="Arial" w:hAnsi="Arial" w:cs="Arial"/>
          <w:bCs/>
          <w:kern w:val="3"/>
        </w:rPr>
        <w:t xml:space="preserve">Этими действиями можно сэкономить много времени. В ходе предлагаемых проверок может обнаружиться, что заявка и приложения к ней вполне удовлетворительны, чтобы принять их к официальному рассмотрению. Тогда останется только </w:t>
      </w:r>
      <w:r w:rsidRPr="000B3A40">
        <w:rPr>
          <w:rFonts w:ascii="Arial" w:hAnsi="Arial" w:cs="Arial"/>
          <w:b/>
          <w:bCs/>
          <w:kern w:val="3"/>
          <w:u w:val="single"/>
        </w:rPr>
        <w:t xml:space="preserve">договориться с секретарём Фонда о времени приезда в Фонд </w:t>
      </w:r>
      <w:r w:rsidRPr="000B3A40">
        <w:rPr>
          <w:rFonts w:ascii="Arial" w:hAnsi="Arial" w:cs="Arial"/>
          <w:bCs/>
          <w:kern w:val="3"/>
        </w:rPr>
        <w:t>для сдачи документов и открытия заявки.</w:t>
      </w:r>
    </w:p>
    <w:p w:rsidR="00D3319A" w:rsidRPr="000B3A40" w:rsidRDefault="00D3319A" w:rsidP="006C5C49">
      <w:pPr>
        <w:spacing w:line="360" w:lineRule="auto"/>
        <w:ind w:firstLine="709"/>
        <w:jc w:val="both"/>
        <w:rPr>
          <w:rFonts w:ascii="Arial" w:hAnsi="Arial" w:cs="Arial"/>
          <w:bCs/>
          <w:kern w:val="3"/>
        </w:rPr>
      </w:pPr>
      <w:r w:rsidRPr="000B3A40">
        <w:rPr>
          <w:rFonts w:ascii="Arial" w:hAnsi="Arial" w:cs="Arial"/>
          <w:bCs/>
          <w:kern w:val="3"/>
        </w:rPr>
        <w:t xml:space="preserve">Но может </w:t>
      </w:r>
      <w:r w:rsidR="00C81B1D" w:rsidRPr="000B3A40">
        <w:rPr>
          <w:rFonts w:ascii="Arial" w:hAnsi="Arial" w:cs="Arial"/>
          <w:bCs/>
          <w:kern w:val="3"/>
        </w:rPr>
        <w:t>выясниться</w:t>
      </w:r>
      <w:r w:rsidRPr="000B3A40">
        <w:rPr>
          <w:rFonts w:ascii="Arial" w:hAnsi="Arial" w:cs="Arial"/>
          <w:bCs/>
          <w:kern w:val="3"/>
        </w:rPr>
        <w:t xml:space="preserve">, что </w:t>
      </w:r>
      <w:r w:rsidRPr="000B3A40">
        <w:rPr>
          <w:rFonts w:ascii="Arial" w:hAnsi="Arial" w:cs="Arial"/>
          <w:bCs/>
          <w:kern w:val="3"/>
          <w:u w:val="single"/>
        </w:rPr>
        <w:t>какие-то документы нужно переделать</w:t>
      </w:r>
      <w:r w:rsidR="00C81B1D" w:rsidRPr="000B3A40">
        <w:rPr>
          <w:rFonts w:ascii="Arial" w:hAnsi="Arial" w:cs="Arial"/>
          <w:bCs/>
          <w:kern w:val="3"/>
        </w:rPr>
        <w:t xml:space="preserve">, а каких-то </w:t>
      </w:r>
      <w:r w:rsidR="00C81B1D" w:rsidRPr="007D1CFC">
        <w:rPr>
          <w:rFonts w:ascii="Arial" w:hAnsi="Arial" w:cs="Arial"/>
          <w:bCs/>
          <w:kern w:val="3"/>
          <w:u w:val="single"/>
        </w:rPr>
        <w:t xml:space="preserve">необходимых </w:t>
      </w:r>
      <w:r w:rsidR="00C81B1D" w:rsidRPr="000B3A40">
        <w:rPr>
          <w:rFonts w:ascii="Arial" w:hAnsi="Arial" w:cs="Arial"/>
          <w:bCs/>
          <w:kern w:val="3"/>
          <w:u w:val="single"/>
        </w:rPr>
        <w:t>документов нет</w:t>
      </w:r>
      <w:r w:rsidR="00C81B1D" w:rsidRPr="000B3A40">
        <w:rPr>
          <w:rFonts w:ascii="Arial" w:hAnsi="Arial" w:cs="Arial"/>
          <w:bCs/>
          <w:kern w:val="3"/>
        </w:rPr>
        <w:t xml:space="preserve">. В общении </w:t>
      </w:r>
      <w:proofErr w:type="gramStart"/>
      <w:r w:rsidR="00C81B1D" w:rsidRPr="000B3A40">
        <w:rPr>
          <w:rFonts w:ascii="Arial" w:hAnsi="Arial" w:cs="Arial"/>
          <w:bCs/>
          <w:kern w:val="3"/>
        </w:rPr>
        <w:t>с</w:t>
      </w:r>
      <w:proofErr w:type="gramEnd"/>
      <w:r w:rsidR="00C81B1D" w:rsidRPr="000B3A40">
        <w:rPr>
          <w:rFonts w:ascii="Arial" w:hAnsi="Arial" w:cs="Arial"/>
          <w:bCs/>
          <w:kern w:val="3"/>
        </w:rPr>
        <w:t xml:space="preserve"> </w:t>
      </w:r>
      <w:proofErr w:type="gramStart"/>
      <w:r w:rsidR="00C81B1D" w:rsidRPr="000B3A40">
        <w:rPr>
          <w:rFonts w:ascii="Arial" w:hAnsi="Arial" w:cs="Arial"/>
          <w:bCs/>
          <w:kern w:val="3"/>
        </w:rPr>
        <w:t>епархиальным</w:t>
      </w:r>
      <w:proofErr w:type="gramEnd"/>
      <w:r w:rsidR="00C81B1D" w:rsidRPr="000B3A40">
        <w:rPr>
          <w:rFonts w:ascii="Arial" w:hAnsi="Arial" w:cs="Arial"/>
          <w:bCs/>
          <w:kern w:val="3"/>
        </w:rPr>
        <w:t xml:space="preserve"> древлехранителем может выясниться, например, что необходимо предварительно </w:t>
      </w:r>
      <w:r w:rsidR="00C81B1D" w:rsidRPr="000B3A40">
        <w:rPr>
          <w:rFonts w:ascii="Arial" w:hAnsi="Arial" w:cs="Arial"/>
          <w:bCs/>
          <w:kern w:val="3"/>
          <w:u w:val="single"/>
        </w:rPr>
        <w:t>заказать Акт технического состояния</w:t>
      </w:r>
      <w:r w:rsidR="00C81B1D" w:rsidRPr="000B3A40">
        <w:rPr>
          <w:rFonts w:ascii="Arial" w:hAnsi="Arial" w:cs="Arial"/>
          <w:bCs/>
          <w:kern w:val="3"/>
        </w:rPr>
        <w:t xml:space="preserve"> объекта или нужно </w:t>
      </w:r>
      <w:r w:rsidR="00C81B1D" w:rsidRPr="007D1CFC">
        <w:rPr>
          <w:rFonts w:ascii="Arial" w:hAnsi="Arial" w:cs="Arial"/>
          <w:bCs/>
          <w:kern w:val="3"/>
          <w:u w:val="single"/>
        </w:rPr>
        <w:t xml:space="preserve">сделать </w:t>
      </w:r>
      <w:r w:rsidR="00C81B1D" w:rsidRPr="000B3A40">
        <w:rPr>
          <w:rFonts w:ascii="Arial" w:hAnsi="Arial" w:cs="Arial"/>
          <w:bCs/>
          <w:kern w:val="3"/>
          <w:u w:val="single"/>
        </w:rPr>
        <w:t>иное обследование объекта специалистами</w:t>
      </w:r>
      <w:r w:rsidR="00C81B1D" w:rsidRPr="000B3A40">
        <w:rPr>
          <w:rFonts w:ascii="Arial" w:hAnsi="Arial" w:cs="Arial"/>
          <w:bCs/>
          <w:kern w:val="3"/>
        </w:rPr>
        <w:t xml:space="preserve"> в области реставрации объектов культурного наследия. В ходе предварительного рассмотрения может выясниться, что помощь от Фонда следует просить </w:t>
      </w:r>
      <w:r w:rsidR="00C81B1D" w:rsidRPr="007D1CFC">
        <w:rPr>
          <w:rFonts w:ascii="Arial" w:hAnsi="Arial" w:cs="Arial"/>
          <w:bCs/>
          <w:kern w:val="3"/>
          <w:u w:val="single"/>
        </w:rPr>
        <w:t>на другие цели</w:t>
      </w:r>
      <w:r w:rsidR="00C81B1D" w:rsidRPr="000B3A40">
        <w:rPr>
          <w:rFonts w:ascii="Arial" w:hAnsi="Arial" w:cs="Arial"/>
          <w:bCs/>
          <w:kern w:val="3"/>
        </w:rPr>
        <w:t xml:space="preserve">. Например, </w:t>
      </w:r>
      <w:r w:rsidR="00C81B1D" w:rsidRPr="007D1CFC">
        <w:rPr>
          <w:rFonts w:ascii="Arial" w:hAnsi="Arial" w:cs="Arial"/>
          <w:bCs/>
          <w:kern w:val="3"/>
          <w:u w:val="single"/>
        </w:rPr>
        <w:t>при отсутствии согласованной проектно-сметной документации</w:t>
      </w:r>
      <w:r w:rsidR="00C81B1D" w:rsidRPr="000B3A40">
        <w:rPr>
          <w:rFonts w:ascii="Arial" w:hAnsi="Arial" w:cs="Arial"/>
          <w:bCs/>
          <w:kern w:val="3"/>
        </w:rPr>
        <w:t xml:space="preserve"> на реставрацию храма-памятника бессмысленно обращаться за финансированием только ремонтно-реставрационных работ (предварительно необходимы проектные работы).</w:t>
      </w:r>
    </w:p>
    <w:sectPr w:rsidR="00D3319A" w:rsidRPr="000B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98"/>
    <w:multiLevelType w:val="hybridMultilevel"/>
    <w:tmpl w:val="3148F1BE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>
    <w:nsid w:val="557B27F7"/>
    <w:multiLevelType w:val="hybridMultilevel"/>
    <w:tmpl w:val="ECC25B3E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C49"/>
    <w:rsid w:val="000B3A40"/>
    <w:rsid w:val="00124614"/>
    <w:rsid w:val="00214001"/>
    <w:rsid w:val="002F5313"/>
    <w:rsid w:val="00561E2E"/>
    <w:rsid w:val="00644ACF"/>
    <w:rsid w:val="006C5C49"/>
    <w:rsid w:val="007D1CFC"/>
    <w:rsid w:val="00A147A2"/>
    <w:rsid w:val="00C81B1D"/>
    <w:rsid w:val="00D3319A"/>
    <w:rsid w:val="00EC1D42"/>
    <w:rsid w:val="00F4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bCs/>
      <w:sz w:val="32"/>
    </w:rPr>
  </w:style>
  <w:style w:type="paragraph" w:styleId="a5">
    <w:name w:val="Body Text Indent"/>
    <w:basedOn w:val="a"/>
    <w:pPr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84;&#1086;&#1080;\&#1045;&#1054;&#1056;&#1045;&#1057;&#1058;-&#1087;&#1088;&#1086;&#1089;&#1090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ЕОРЕСТ-просто.dot</Template>
  <TotalTime>46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протокон</dc:creator>
  <cp:lastModifiedBy>протокон</cp:lastModifiedBy>
  <cp:revision>4</cp:revision>
  <cp:lastPrinted>2001-05-13T21:38:00Z</cp:lastPrinted>
  <dcterms:created xsi:type="dcterms:W3CDTF">2015-01-19T08:53:00Z</dcterms:created>
  <dcterms:modified xsi:type="dcterms:W3CDTF">2015-01-21T11:29:00Z</dcterms:modified>
</cp:coreProperties>
</file>